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9F08A0" w14:textId="6E04E715" w:rsidR="009F2BAC" w:rsidRPr="00907BBC" w:rsidRDefault="00907BBC">
      <w:pPr>
        <w:rPr>
          <w:b/>
          <w:bCs/>
          <w:color w:val="FF0000"/>
        </w:rPr>
      </w:pPr>
      <w:r w:rsidRPr="00907BBC">
        <w:rPr>
          <w:b/>
          <w:bCs/>
          <w:color w:val="FF0000"/>
        </w:rPr>
        <w:t>LINEE GUIDA PER ORDINI CELDES (A: PER ORDINI MONOGRAFIE PRINT IN LINGUE STRANIERE, B: PER ORDINI MONOGRAFIE PRINT IN LINGUA ITALIANA)</w:t>
      </w:r>
    </w:p>
    <w:p w14:paraId="0D436A0C" w14:textId="77777777" w:rsidR="00907BBC" w:rsidRDefault="00907BBC">
      <w:pPr>
        <w:rPr>
          <w:b/>
          <w:bCs/>
        </w:rPr>
      </w:pPr>
    </w:p>
    <w:p w14:paraId="752E54E7" w14:textId="063C3CFE" w:rsidR="00907BBC" w:rsidRPr="00931795" w:rsidRDefault="00907BBC" w:rsidP="00931795">
      <w:pPr>
        <w:pStyle w:val="Paragrafoelenco"/>
        <w:numPr>
          <w:ilvl w:val="0"/>
          <w:numId w:val="2"/>
        </w:numPr>
        <w:rPr>
          <w:b/>
          <w:bCs/>
        </w:rPr>
      </w:pPr>
      <w:r w:rsidRPr="00931795">
        <w:rPr>
          <w:b/>
          <w:bCs/>
        </w:rPr>
        <w:t xml:space="preserve">PER ORDINI IN LINGUE STRANIERE: CIG </w:t>
      </w:r>
      <w:r w:rsidRPr="00931795">
        <w:rPr>
          <w:b/>
          <w:bCs/>
        </w:rPr>
        <w:t>87466002A8</w:t>
      </w:r>
    </w:p>
    <w:p w14:paraId="61FD9202" w14:textId="75BBD0EA" w:rsidR="006D2A4A" w:rsidRDefault="006D2A4A"/>
    <w:p w14:paraId="0E37F381" w14:textId="0C4ACD71" w:rsidR="006D2A4A" w:rsidRDefault="006D2A4A" w:rsidP="006D2A4A">
      <w:pPr>
        <w:pStyle w:val="Paragrafoelenco"/>
        <w:numPr>
          <w:ilvl w:val="0"/>
          <w:numId w:val="1"/>
        </w:numPr>
      </w:pPr>
      <w:r>
        <w:t xml:space="preserve">Collegarsi al sito </w:t>
      </w:r>
      <w:r w:rsidRPr="006D2A4A">
        <w:t>http://www.celdes.it/</w:t>
      </w:r>
      <w:r>
        <w:br/>
        <w:t xml:space="preserve">Inserire le credenziali e cliccare su Working area. </w:t>
      </w:r>
    </w:p>
    <w:p w14:paraId="4B414BE3" w14:textId="3A4C0829" w:rsidR="006D2A4A" w:rsidRDefault="006D2A4A" w:rsidP="006D2A4A">
      <w:pPr>
        <w:ind w:left="360"/>
      </w:pPr>
      <w:r>
        <w:rPr>
          <w:noProof/>
        </w:rPr>
        <w:drawing>
          <wp:inline distT="0" distB="0" distL="0" distR="0" wp14:anchorId="5ED49761" wp14:editId="0332AE67">
            <wp:extent cx="6120130" cy="3441065"/>
            <wp:effectExtent l="0" t="0" r="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760E4" w14:textId="77777777" w:rsidR="00104E03" w:rsidRDefault="00104E03">
      <w:r>
        <w:br w:type="page"/>
      </w:r>
    </w:p>
    <w:p w14:paraId="11E1DC8C" w14:textId="74E7F3F8" w:rsidR="006D2A4A" w:rsidRDefault="006D2A4A" w:rsidP="006D2A4A">
      <w:pPr>
        <w:pStyle w:val="Paragrafoelenco"/>
        <w:numPr>
          <w:ilvl w:val="0"/>
          <w:numId w:val="1"/>
        </w:numPr>
      </w:pPr>
      <w:r>
        <w:lastRenderedPageBreak/>
        <w:t xml:space="preserve">Si presenta una schermata di ricerca periodici. Selezionare invece Portale </w:t>
      </w:r>
      <w:r w:rsidR="00681F51">
        <w:t>Libri - R</w:t>
      </w:r>
      <w:r>
        <w:t xml:space="preserve">icerca ordini libri. Inserire nuovamente le credenziali </w:t>
      </w:r>
    </w:p>
    <w:p w14:paraId="46373192" w14:textId="0EA23A22" w:rsidR="006D2A4A" w:rsidRDefault="006D2A4A" w:rsidP="006D2A4A">
      <w:pPr>
        <w:pStyle w:val="Paragrafoelenco"/>
        <w:numPr>
          <w:ilvl w:val="0"/>
          <w:numId w:val="1"/>
        </w:numPr>
      </w:pPr>
      <w:r>
        <w:t>Si presenta la schermata di ricerca. Selezionare Catalogo internazionale</w:t>
      </w:r>
      <w:r w:rsidR="00681F51">
        <w:t xml:space="preserve"> e inserire i parametri di ricerca</w:t>
      </w:r>
    </w:p>
    <w:p w14:paraId="6E251A55" w14:textId="486C5AEF" w:rsidR="003B7714" w:rsidRDefault="00681F51" w:rsidP="003B7714">
      <w:pPr>
        <w:pStyle w:val="Paragrafoelenc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E96ABF" wp14:editId="2F889383">
                <wp:simplePos x="0" y="0"/>
                <wp:positionH relativeFrom="column">
                  <wp:posOffset>-310515</wp:posOffset>
                </wp:positionH>
                <wp:positionV relativeFrom="paragraph">
                  <wp:posOffset>2221230</wp:posOffset>
                </wp:positionV>
                <wp:extent cx="978408" cy="484632"/>
                <wp:effectExtent l="0" t="19050" r="31750" b="29845"/>
                <wp:wrapNone/>
                <wp:docPr id="5" name="Freccia a destr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EC81D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5" o:spid="_x0000_s1026" type="#_x0000_t13" style="position:absolute;margin-left:-24.45pt;margin-top:174.9pt;width:77.05pt;height:38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" adj="16250" fillcolor="#4472c4 [3204]" strokecolor="#1f3763 [1604]" strokeweight="1pt"/>
            </w:pict>
          </mc:Fallback>
        </mc:AlternateContent>
      </w:r>
      <w:r w:rsidR="003B7714">
        <w:rPr>
          <w:noProof/>
        </w:rPr>
        <w:drawing>
          <wp:inline distT="0" distB="0" distL="0" distR="0" wp14:anchorId="318FC18D" wp14:editId="09CAA7F0">
            <wp:extent cx="7534275" cy="3495675"/>
            <wp:effectExtent l="0" t="0" r="9525" b="952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845" r="3735" b="15383"/>
                    <a:stretch/>
                  </pic:blipFill>
                  <pic:spPr bwMode="auto">
                    <a:xfrm>
                      <a:off x="0" y="0"/>
                      <a:ext cx="7534275" cy="3495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2DD04D" w14:textId="77777777" w:rsidR="00681F51" w:rsidRDefault="00681F51" w:rsidP="003B7714">
      <w:pPr>
        <w:pStyle w:val="Paragrafoelenco"/>
      </w:pPr>
    </w:p>
    <w:p w14:paraId="66939A29" w14:textId="77777777" w:rsidR="00681F51" w:rsidRDefault="00681F51" w:rsidP="003B7714">
      <w:pPr>
        <w:pStyle w:val="Paragrafoelenco"/>
      </w:pPr>
    </w:p>
    <w:p w14:paraId="3549077E" w14:textId="77777777" w:rsidR="00104E03" w:rsidRDefault="00104E03">
      <w:r>
        <w:br w:type="page"/>
      </w:r>
    </w:p>
    <w:p w14:paraId="12AC2607" w14:textId="419CBE9B" w:rsidR="003B7714" w:rsidRDefault="00681F51" w:rsidP="00681F51">
      <w:pPr>
        <w:pStyle w:val="Paragrafoelenco"/>
        <w:numPr>
          <w:ilvl w:val="0"/>
          <w:numId w:val="1"/>
        </w:numPr>
      </w:pPr>
      <w:r>
        <w:lastRenderedPageBreak/>
        <w:t>Una volta individuato il titolo da ordinare c</w:t>
      </w:r>
      <w:r w:rsidR="003B7714">
        <w:t>liccare su Carrello a fianco del titolo che corrisponde alla nostra ricerca</w:t>
      </w:r>
    </w:p>
    <w:p w14:paraId="5DE98FE1" w14:textId="0F63EEDD" w:rsidR="006D2A4A" w:rsidRDefault="003B7714" w:rsidP="006D2A4A">
      <w:pPr>
        <w:pStyle w:val="Paragrafoelenco"/>
      </w:pPr>
      <w:r>
        <w:rPr>
          <w:noProof/>
        </w:rPr>
        <w:drawing>
          <wp:inline distT="0" distB="0" distL="0" distR="0" wp14:anchorId="0706F429" wp14:editId="5288BEAC">
            <wp:extent cx="8210550" cy="42672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24" t="5536" r="4285" b="16682"/>
                    <a:stretch/>
                  </pic:blipFill>
                  <pic:spPr bwMode="auto">
                    <a:xfrm>
                      <a:off x="0" y="0"/>
                      <a:ext cx="8210550" cy="4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F5BB2" w14:textId="244E5059" w:rsidR="00681F51" w:rsidRDefault="00681F51" w:rsidP="006D2A4A">
      <w:pPr>
        <w:pStyle w:val="Paragrafoelenco"/>
      </w:pPr>
    </w:p>
    <w:p w14:paraId="44564782" w14:textId="77777777" w:rsidR="00681F51" w:rsidRDefault="00681F51" w:rsidP="006D2A4A">
      <w:pPr>
        <w:pStyle w:val="Paragrafoelenco"/>
      </w:pPr>
    </w:p>
    <w:p w14:paraId="241CF026" w14:textId="77777777" w:rsidR="00104E03" w:rsidRDefault="00104E03">
      <w:r>
        <w:br w:type="page"/>
      </w:r>
    </w:p>
    <w:p w14:paraId="6B6D2233" w14:textId="1DDEF9B3" w:rsidR="00681F51" w:rsidRDefault="00681F51" w:rsidP="00681F51">
      <w:pPr>
        <w:pStyle w:val="Paragrafoelenco"/>
        <w:numPr>
          <w:ilvl w:val="0"/>
          <w:numId w:val="1"/>
        </w:numPr>
      </w:pPr>
      <w:r>
        <w:lastRenderedPageBreak/>
        <w:t xml:space="preserve">Si apre il dettaglio dell’ordine sul carrello. Selezionare </w:t>
      </w:r>
      <w:r w:rsidR="006354C1">
        <w:t>il cliente 11195 e quindi il carrello della</w:t>
      </w:r>
      <w:r>
        <w:t xml:space="preserve"> propria struttura (attenzione: di default</w:t>
      </w:r>
      <w:r w:rsidR="00104E03">
        <w:t xml:space="preserve"> </w:t>
      </w:r>
      <w:r>
        <w:t>si posiziona sul carrello superiore Unige, corrispondente a M. Rognoni</w:t>
      </w:r>
      <w:r w:rsidR="006354C1">
        <w:t>). C</w:t>
      </w:r>
      <w:r>
        <w:t xml:space="preserve">ompilare i dettagli </w:t>
      </w:r>
      <w:r w:rsidR="006354C1">
        <w:t xml:space="preserve">dell’ordine </w:t>
      </w:r>
      <w:r>
        <w:t>(quantità, codice ordine Alma, Budget/Fondo Alma). Questi dati possono eventualmente essere aggiunti anche in un secondo momento, prima dell’invio</w:t>
      </w:r>
      <w:r w:rsidR="00104E03">
        <w:t>. Dare quindi Aggiungi</w:t>
      </w:r>
    </w:p>
    <w:p w14:paraId="1CC1B852" w14:textId="56D23BE5" w:rsidR="006354C1" w:rsidRDefault="006354C1" w:rsidP="006354C1">
      <w:pPr>
        <w:pStyle w:val="Paragrafoelenco"/>
      </w:pPr>
      <w:r>
        <w:rPr>
          <w:noProof/>
        </w:rPr>
        <w:drawing>
          <wp:inline distT="0" distB="0" distL="0" distR="0" wp14:anchorId="5A50A2B9" wp14:editId="4FFCDE08">
            <wp:extent cx="9072245" cy="5100955"/>
            <wp:effectExtent l="0" t="0" r="0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44EC9" w14:textId="156977E1" w:rsidR="006D2A4A" w:rsidRDefault="006D2A4A" w:rsidP="006D2A4A">
      <w:pPr>
        <w:ind w:left="360"/>
      </w:pPr>
    </w:p>
    <w:p w14:paraId="2AE78076" w14:textId="77777777" w:rsidR="006D2A4A" w:rsidRDefault="006D2A4A" w:rsidP="006D2A4A"/>
    <w:p w14:paraId="4AFA71C0" w14:textId="09844E17" w:rsidR="006D2A4A" w:rsidRDefault="006D2A4A" w:rsidP="006D2A4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</w:p>
    <w:p w14:paraId="04EAC000" w14:textId="7BC8837D" w:rsidR="006D2A4A" w:rsidRDefault="006D2A4A" w:rsidP="006D2A4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</w:p>
    <w:p w14:paraId="3CD46D08" w14:textId="77777777" w:rsidR="006D2A4A" w:rsidRDefault="006D2A4A" w:rsidP="006D2A4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noProof/>
        </w:rPr>
        <w:drawing>
          <wp:inline distT="0" distB="0" distL="0" distR="0" wp14:anchorId="2EAA2CE5" wp14:editId="061BD5DB">
            <wp:extent cx="8296275" cy="3467100"/>
            <wp:effectExtent l="0" t="0" r="9525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40" t="6909" r="12333" b="32404"/>
                    <a:stretch/>
                  </pic:blipFill>
                  <pic:spPr bwMode="auto">
                    <a:xfrm>
                      <a:off x="0" y="0"/>
                      <a:ext cx="8296275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7AC1D" w14:textId="77777777" w:rsidR="006D2A4A" w:rsidRDefault="006D2A4A" w:rsidP="006D2A4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</w:p>
    <w:p w14:paraId="7042B710" w14:textId="0CDC8C7D" w:rsidR="006D2A4A" w:rsidRDefault="005C548A" w:rsidP="006D2A4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5C548A">
        <w:rPr>
          <w:rFonts w:ascii="Arial" w:eastAsia="Times New Roman" w:hAnsi="Arial" w:cs="Arial"/>
          <w:noProof/>
          <w:color w:val="000000"/>
          <w:sz w:val="20"/>
          <w:szCs w:val="20"/>
          <w:lang w:eastAsia="it-IT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4065A40" wp14:editId="280F26BE">
                <wp:simplePos x="0" y="0"/>
                <wp:positionH relativeFrom="column">
                  <wp:posOffset>6137910</wp:posOffset>
                </wp:positionH>
                <wp:positionV relativeFrom="paragraph">
                  <wp:posOffset>2204085</wp:posOffset>
                </wp:positionV>
                <wp:extent cx="1314450" cy="247650"/>
                <wp:effectExtent l="0" t="0" r="19050" b="1905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4EE08" w14:textId="47116C30" w:rsidR="005C548A" w:rsidRPr="005C548A" w:rsidRDefault="005C548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C548A">
                              <w:rPr>
                                <w:sz w:val="18"/>
                                <w:szCs w:val="18"/>
                              </w:rPr>
                              <w:t xml:space="preserve">CIG: </w:t>
                            </w:r>
                            <w:r w:rsidRPr="005C548A">
                              <w:rPr>
                                <w:sz w:val="18"/>
                                <w:szCs w:val="18"/>
                              </w:rPr>
                              <w:t>87466002A8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065A40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483.3pt;margin-top:173.55pt;width:103.5pt;height:19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">
                <v:textbox>
                  <w:txbxContent>
                    <w:p w14:paraId="5C74EE08" w14:textId="47116C30" w:rsidR="005C548A" w:rsidRPr="005C548A" w:rsidRDefault="005C548A">
                      <w:pPr>
                        <w:rPr>
                          <w:sz w:val="18"/>
                          <w:szCs w:val="18"/>
                        </w:rPr>
                      </w:pPr>
                      <w:r w:rsidRPr="005C548A">
                        <w:rPr>
                          <w:sz w:val="18"/>
                          <w:szCs w:val="18"/>
                        </w:rPr>
                        <w:t xml:space="preserve">CIG: </w:t>
                      </w:r>
                      <w:r w:rsidRPr="005C548A">
                        <w:rPr>
                          <w:sz w:val="18"/>
                          <w:szCs w:val="18"/>
                        </w:rPr>
                        <w:t>87466002A8</w:t>
                      </w:r>
                    </w:p>
                  </w:txbxContent>
                </v:textbox>
              </v:shape>
            </w:pict>
          </mc:Fallback>
        </mc:AlternateContent>
      </w:r>
      <w:r w:rsidR="006D2A4A">
        <w:rPr>
          <w:noProof/>
        </w:rPr>
        <w:drawing>
          <wp:inline distT="0" distB="0" distL="0" distR="0" wp14:anchorId="14499F7D" wp14:editId="4B71B6C3">
            <wp:extent cx="8734425" cy="4038600"/>
            <wp:effectExtent l="0" t="0" r="9525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15" t="5788" r="14748" b="24001"/>
                    <a:stretch/>
                  </pic:blipFill>
                  <pic:spPr bwMode="auto">
                    <a:xfrm>
                      <a:off x="0" y="0"/>
                      <a:ext cx="8734425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75DB8B" w14:textId="68B6CB3F" w:rsidR="00104E03" w:rsidRDefault="00104E03">
      <w:pPr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br w:type="page"/>
      </w:r>
    </w:p>
    <w:p w14:paraId="47A0181D" w14:textId="177F1DEC" w:rsidR="006D2A4A" w:rsidRDefault="00104E03" w:rsidP="00104E03">
      <w:pPr>
        <w:pStyle w:val="Paragrafoelenco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104E03">
        <w:rPr>
          <w:rFonts w:ascii="Arial" w:eastAsia="Times New Roman" w:hAnsi="Arial" w:cs="Arial"/>
          <w:color w:val="000000"/>
          <w:sz w:val="20"/>
          <w:szCs w:val="20"/>
          <w:lang w:eastAsia="it-IT"/>
        </w:rPr>
        <w:lastRenderedPageBreak/>
        <w:t>Ricercare un altro titolo e con la stessa procedura aggiungerlo al carrello</w:t>
      </w: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t>. Al termine cliccare su Carrello – Gestisci nel pannello di destra</w:t>
      </w:r>
    </w:p>
    <w:p w14:paraId="02ABB0D8" w14:textId="4FCA2923" w:rsidR="00104E03" w:rsidRDefault="00104E03" w:rsidP="00104E03">
      <w:pPr>
        <w:pStyle w:val="Paragrafoelenco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noProof/>
        </w:rPr>
        <w:drawing>
          <wp:inline distT="0" distB="0" distL="0" distR="0" wp14:anchorId="1D13A39C" wp14:editId="1578580A">
            <wp:extent cx="2305050" cy="3038475"/>
            <wp:effectExtent l="0" t="0" r="0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9099F" w14:textId="0826E40A" w:rsidR="00104E03" w:rsidRDefault="00104E03">
      <w:pPr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br w:type="page"/>
      </w:r>
    </w:p>
    <w:p w14:paraId="57070D67" w14:textId="7620B960" w:rsidR="00104E03" w:rsidRPr="00104E03" w:rsidRDefault="00104E03" w:rsidP="00104E03">
      <w:pPr>
        <w:pStyle w:val="Paragrafoelenco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lastRenderedPageBreak/>
        <w:t>Selezionare tutti gli ordini nel carrello e cliccare su Prenota selezionati (attenzione: perché si visualizzi Seleziona tutto è necessario prima selezionarne uno)</w:t>
      </w:r>
    </w:p>
    <w:p w14:paraId="7DC7B430" w14:textId="77777777" w:rsidR="00104E03" w:rsidRDefault="00104E03" w:rsidP="006D2A4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</w:p>
    <w:p w14:paraId="3A8CD047" w14:textId="77777777" w:rsidR="006D2A4A" w:rsidRDefault="006D2A4A" w:rsidP="006D2A4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noProof/>
        </w:rPr>
        <w:drawing>
          <wp:inline distT="0" distB="0" distL="0" distR="0" wp14:anchorId="18B3C386" wp14:editId="52A99BC8">
            <wp:extent cx="6915150" cy="4619625"/>
            <wp:effectExtent l="0" t="0" r="0" b="952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00" t="5227" r="21678" b="4208"/>
                    <a:stretch/>
                  </pic:blipFill>
                  <pic:spPr bwMode="auto">
                    <a:xfrm>
                      <a:off x="0" y="0"/>
                      <a:ext cx="6915150" cy="461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EFC40" w14:textId="20CBD52D" w:rsidR="006D2A4A" w:rsidRDefault="006D2A4A" w:rsidP="006D2A4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</w:p>
    <w:p w14:paraId="46BDD299" w14:textId="3982C543" w:rsidR="000925BC" w:rsidRDefault="000925BC" w:rsidP="006D2A4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t>Attenzione: si presenta di default nuovamente il carrello generale Unige Rognoni, e non il nostro; selezionare</w:t>
      </w:r>
      <w:r w:rsidR="006354C1"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nuovamente il cliente 11195 e</w:t>
      </w: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t xml:space="preserve"> il proprio carrello</w:t>
      </w:r>
    </w:p>
    <w:p w14:paraId="5D8A7C95" w14:textId="72F950AC" w:rsidR="000925BC" w:rsidRDefault="000925BC" w:rsidP="006D2A4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noProof/>
        </w:rPr>
        <w:lastRenderedPageBreak/>
        <w:drawing>
          <wp:inline distT="0" distB="0" distL="0" distR="0" wp14:anchorId="4D0B5DC7" wp14:editId="2CB33B5E">
            <wp:extent cx="9072245" cy="5100955"/>
            <wp:effectExtent l="0" t="0" r="0" b="444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CEEF4" w14:textId="77777777" w:rsidR="00F74F33" w:rsidRDefault="00F74F33" w:rsidP="006D2A4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</w:p>
    <w:p w14:paraId="26DD3CC1" w14:textId="77777777" w:rsidR="00F74F33" w:rsidRDefault="00F74F33">
      <w:pPr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br w:type="page"/>
      </w:r>
    </w:p>
    <w:p w14:paraId="6198DA48" w14:textId="0067BD7E" w:rsidR="000925BC" w:rsidRPr="00F83F2F" w:rsidRDefault="000925BC" w:rsidP="00F74F33">
      <w:pPr>
        <w:pStyle w:val="Paragrafoelenco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eastAsia="it-IT"/>
        </w:rPr>
      </w:pPr>
      <w:r w:rsidRPr="00F83F2F">
        <w:rPr>
          <w:rFonts w:ascii="Arial" w:eastAsia="Times New Roman" w:hAnsi="Arial" w:cs="Arial"/>
          <w:b/>
          <w:bCs/>
          <w:color w:val="000000"/>
          <w:sz w:val="20"/>
          <w:szCs w:val="20"/>
          <w:lang w:eastAsia="it-IT"/>
        </w:rPr>
        <w:lastRenderedPageBreak/>
        <w:t>A questo punto si possono modificare gli ordini, inserendo per esempio codice ordine e Budget (se non lo si è fatto prima), oppure eliminarli, o ancora inviarli cliccando su Prenota</w:t>
      </w:r>
    </w:p>
    <w:p w14:paraId="067277AB" w14:textId="3731136B" w:rsidR="000925BC" w:rsidRDefault="000925BC" w:rsidP="006D2A4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noProof/>
        </w:rPr>
        <w:drawing>
          <wp:inline distT="0" distB="0" distL="0" distR="0" wp14:anchorId="70C2C164" wp14:editId="3ECF1E16">
            <wp:extent cx="9072245" cy="5100955"/>
            <wp:effectExtent l="0" t="0" r="0" b="444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04EBD" w14:textId="640B7BAC" w:rsidR="00104E03" w:rsidRDefault="00104E03" w:rsidP="006D2A4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</w:p>
    <w:p w14:paraId="27946A4D" w14:textId="03BEC645" w:rsidR="00F74F33" w:rsidRDefault="00F74F33" w:rsidP="006D2A4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</w:p>
    <w:p w14:paraId="48C904AE" w14:textId="17449CF5" w:rsidR="00F74F33" w:rsidRDefault="00F74F33" w:rsidP="006D2A4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rPr>
          <w:rFonts w:ascii="Arial" w:eastAsia="Times New Roman" w:hAnsi="Arial" w:cs="Arial"/>
          <w:color w:val="000000"/>
          <w:sz w:val="20"/>
          <w:szCs w:val="20"/>
          <w:lang w:eastAsia="it-IT"/>
        </w:rPr>
        <w:t>L’operatore riceve una mail di questo tenore:</w:t>
      </w:r>
    </w:p>
    <w:p w14:paraId="3E463055" w14:textId="35AA7552" w:rsidR="00F74F33" w:rsidRDefault="00F74F33" w:rsidP="006D2A4A">
      <w:pPr>
        <w:spacing w:after="0" w:line="240" w:lineRule="auto"/>
      </w:pPr>
      <w:r>
        <w:lastRenderedPageBreak/>
        <w:t>La prenotazione per il cliente 11195 verrà elaborata quanto prima, grazie</w:t>
      </w:r>
      <w:r>
        <w:br/>
      </w:r>
      <w:r>
        <w:br/>
        <w:t>RIEPILOGO:</w:t>
      </w:r>
      <w:r>
        <w:br/>
      </w:r>
      <w:r>
        <w:br/>
        <w:t>Protocollo: 210908150116A_0</w:t>
      </w:r>
      <w:r>
        <w:br/>
        <w:t>CIG: Universita degli Studi di Genova Libri BSSU-LETTERE A.Storace</w:t>
      </w:r>
      <w:r>
        <w:br/>
        <w:t>CUP: Articolo numero: 1</w:t>
      </w:r>
      <w:r>
        <w:br/>
        <w:t>EAN: 9782251006352</w:t>
      </w:r>
      <w:r>
        <w:br/>
        <w:t>Titolo: Histoire Romaine. Tome I - La Destinee D Appien Pendant Le Haut Moyen Age Et La Tradition Indirecte.</w:t>
      </w:r>
      <w:r>
        <w:br/>
        <w:t>N. copie: 1</w:t>
      </w:r>
      <w:r>
        <w:br/>
        <w:t>Note: Prezzo di listino unitario: 65.00</w:t>
      </w:r>
      <w:r>
        <w:br/>
        <w:t>Sconto: 19.95000</w:t>
      </w:r>
      <w:r>
        <w:br/>
        <w:t>Prezzo finale unitario: 52.03</w:t>
      </w:r>
      <w:r>
        <w:br/>
        <w:t>Prezzo finale n. Copie: 52.03</w:t>
      </w:r>
      <w:r>
        <w:br/>
        <w:t>Progressivo Ordine inserito sul portale: POL-20366</w:t>
      </w:r>
      <w:r>
        <w:br/>
        <w:t>Budget inserito sul portale: UNIGE-256911</w:t>
      </w:r>
      <w:r>
        <w:br/>
        <w:t>Protocollo: 210908150116A_0</w:t>
      </w:r>
      <w:r>
        <w:br/>
        <w:t>CIG: Universita degli Studi di Genova Libri BSSU-LETTERE A.Storace</w:t>
      </w:r>
      <w:r>
        <w:br/>
        <w:t>CUP: Articolo numero: 2</w:t>
      </w:r>
      <w:r>
        <w:br/>
        <w:t>EAN: 9782251006406</w:t>
      </w:r>
      <w:r>
        <w:br/>
        <w:t>Titolo: HISTOIRE ROMAINE. TOME IX LIVRE XIV : G</w:t>
      </w:r>
      <w:r>
        <w:br/>
        <w:t>N. copie: 1</w:t>
      </w:r>
      <w:r>
        <w:br/>
        <w:t>Note: Prezzo di listino unitario: 75.00</w:t>
      </w:r>
      <w:r>
        <w:br/>
        <w:t>Sconto: 19.95000</w:t>
      </w:r>
      <w:r>
        <w:br/>
        <w:t>Prezzo finale unitario: 60.04</w:t>
      </w:r>
      <w:r>
        <w:br/>
        <w:t>Prezzo finale n. Copie: 60.04</w:t>
      </w:r>
      <w:r>
        <w:br/>
        <w:t>Progressivo Ordine inserito sul portale: POL-20365</w:t>
      </w:r>
      <w:r>
        <w:br/>
        <w:t>Budget inserito sul portale: UNIGE-25611</w:t>
      </w:r>
    </w:p>
    <w:p w14:paraId="6763A3A7" w14:textId="77777777" w:rsidR="00F83F2F" w:rsidRDefault="00F83F2F" w:rsidP="006D2A4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</w:p>
    <w:p w14:paraId="72387171" w14:textId="7A650325" w:rsidR="000925BC" w:rsidRDefault="000925BC" w:rsidP="006D2A4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</w:p>
    <w:p w14:paraId="3D34B062" w14:textId="7CAD379C" w:rsidR="000925BC" w:rsidRPr="00E12F60" w:rsidRDefault="000925BC" w:rsidP="00E12F60">
      <w:pPr>
        <w:pStyle w:val="Paragrafoelenco"/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 w:rsidRPr="00E12F60">
        <w:rPr>
          <w:rFonts w:ascii="Arial" w:eastAsia="Times New Roman" w:hAnsi="Arial" w:cs="Arial"/>
          <w:b/>
          <w:bCs/>
          <w:color w:val="000000"/>
          <w:sz w:val="20"/>
          <w:szCs w:val="20"/>
          <w:lang w:eastAsia="it-IT"/>
        </w:rPr>
        <w:t>Altri ordini da fare:</w:t>
      </w:r>
    </w:p>
    <w:p w14:paraId="13F28B5E" w14:textId="16FF3C45" w:rsidR="00104E03" w:rsidRDefault="00F74F33" w:rsidP="00F74F33">
      <w:pPr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  <w:r>
        <w:t>E per i titoli che non si trovano?</w:t>
      </w:r>
      <w:r w:rsidR="00E12F60">
        <w:t xml:space="preserve"> Richiedere preventivo tramite mail ad A. Vitkova, citando CIG, codice cliente, identificativo e nome carrello (es. CIG  </w:t>
      </w:r>
      <w:r w:rsidR="00E12F60" w:rsidRPr="00E12F60">
        <w:t>87466002A8</w:t>
      </w:r>
      <w:r w:rsidR="00E12F60">
        <w:t xml:space="preserve">, codice cliente 11195, carrello 658 </w:t>
      </w:r>
      <w:r w:rsidR="00E12F60" w:rsidRPr="00E12F60">
        <w:t>Universita degli Studi di Genova Libri BSSU-LETTERE AStorace</w:t>
      </w:r>
      <w:r w:rsidR="00E12F60">
        <w:t>).</w:t>
      </w:r>
      <w:r w:rsidR="00E12F60">
        <w:br/>
        <w:t>Sulla base del preventivo c</w:t>
      </w:r>
      <w:r>
        <w:t>reare ordine in Alma (Acquisto) e inviare tramite Alma (come con Feltrinelli)</w:t>
      </w:r>
      <w:r w:rsidR="00E12F60">
        <w:t>, citando nella nota al fornitore il riferimento al preventivo e i dati identificativi (CIG, codice cliente, identificativo e nome carrello). Gli ordini verranno inseriti dagli operatori Celdes e saranno poi disponibili sulla loro piattaforma.</w:t>
      </w:r>
    </w:p>
    <w:p w14:paraId="63CA7944" w14:textId="77777777" w:rsidR="00ED0F7A" w:rsidRDefault="00ED0F7A" w:rsidP="006D2A4A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it-IT"/>
        </w:rPr>
      </w:pPr>
    </w:p>
    <w:p w14:paraId="7A7C8226" w14:textId="4E87042E" w:rsidR="006D2A4A" w:rsidRPr="00F83F2F" w:rsidRDefault="006354C1" w:rsidP="00550E4D">
      <w:pPr>
        <w:pStyle w:val="Paragrafoelenco"/>
        <w:numPr>
          <w:ilvl w:val="0"/>
          <w:numId w:val="1"/>
        </w:numPr>
        <w:rPr>
          <w:b/>
          <w:bCs/>
        </w:rPr>
      </w:pPr>
      <w:r w:rsidRPr="00F83F2F">
        <w:rPr>
          <w:b/>
          <w:bCs/>
        </w:rPr>
        <w:t>Visualizzare gli ordini effettuati: gli</w:t>
      </w:r>
      <w:r w:rsidR="00550E4D" w:rsidRPr="00F83F2F">
        <w:rPr>
          <w:b/>
          <w:bCs/>
        </w:rPr>
        <w:t xml:space="preserve"> </w:t>
      </w:r>
      <w:r w:rsidRPr="00F83F2F">
        <w:rPr>
          <w:b/>
          <w:bCs/>
        </w:rPr>
        <w:t>ordini appena effettuati diventano visibili dopo circa 24 ore cliccando nel menu a sinistra</w:t>
      </w:r>
      <w:r w:rsidR="00170CE5" w:rsidRPr="00F83F2F">
        <w:rPr>
          <w:b/>
          <w:bCs/>
        </w:rPr>
        <w:t xml:space="preserve"> su “Consultazione ordini libri”</w:t>
      </w:r>
    </w:p>
    <w:p w14:paraId="32C705AE" w14:textId="295E301E" w:rsidR="00170CE5" w:rsidRDefault="00170CE5">
      <w:r>
        <w:rPr>
          <w:noProof/>
        </w:rPr>
        <w:drawing>
          <wp:inline distT="0" distB="0" distL="0" distR="0" wp14:anchorId="67588234" wp14:editId="52695DF4">
            <wp:extent cx="9072245" cy="5100955"/>
            <wp:effectExtent l="0" t="0" r="0" b="444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8AA8B" w14:textId="78BD1ABD" w:rsidR="00170CE5" w:rsidRDefault="00170CE5">
      <w:r>
        <w:lastRenderedPageBreak/>
        <w:t>Cliccando sulla chiave inglese è possibile modificare le colonne visualizzate; inoltre cliccando sul numero di risultati visualizzabili (preimpostato su 10) è possibile aumentare il numero di righe visualizzate.</w:t>
      </w:r>
      <w:r>
        <w:br/>
        <w:t>Infine è possibile esportare in Excel il risultato.</w:t>
      </w:r>
    </w:p>
    <w:p w14:paraId="305463DD" w14:textId="549BCB6F" w:rsidR="00170CE5" w:rsidRDefault="00170CE5">
      <w:r>
        <w:rPr>
          <w:noProof/>
        </w:rPr>
        <w:drawing>
          <wp:inline distT="0" distB="0" distL="0" distR="0" wp14:anchorId="6D4CE97E" wp14:editId="109AC575">
            <wp:extent cx="9072245" cy="1785620"/>
            <wp:effectExtent l="0" t="0" r="0" b="508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84E0B" w14:textId="09980405" w:rsidR="00A33119" w:rsidRDefault="00A33119" w:rsidP="00550E4D">
      <w:pPr>
        <w:pStyle w:val="Paragrafoelenco"/>
        <w:numPr>
          <w:ilvl w:val="0"/>
          <w:numId w:val="1"/>
        </w:numPr>
      </w:pPr>
      <w:r>
        <w:t>Inoltre cliccando su Report gestionali e selezionando Riepilogo situazione ordini è possibile esportare un report completo degli ordini effettuati. Al momento il report è riferito a tutto il sistema bibliotecario. Sarà poi a cura dell’utente filtrarlo in Excel per struttura ordinante.</w:t>
      </w:r>
    </w:p>
    <w:p w14:paraId="1BC006F1" w14:textId="0AB16B21" w:rsidR="00A33119" w:rsidRDefault="00A33119">
      <w:r>
        <w:rPr>
          <w:noProof/>
        </w:rPr>
        <w:lastRenderedPageBreak/>
        <w:drawing>
          <wp:inline distT="0" distB="0" distL="0" distR="0" wp14:anchorId="536784EA" wp14:editId="78486136">
            <wp:extent cx="9072245" cy="5100955"/>
            <wp:effectExtent l="0" t="0" r="0" b="444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85458" w14:textId="4D220FEE" w:rsidR="00170CE5" w:rsidRDefault="00170CE5">
      <w:r>
        <w:rPr>
          <w:noProof/>
        </w:rPr>
        <w:lastRenderedPageBreak/>
        <w:drawing>
          <wp:inline distT="0" distB="0" distL="0" distR="0" wp14:anchorId="2E2019FD" wp14:editId="465823D4">
            <wp:extent cx="9072245" cy="5100955"/>
            <wp:effectExtent l="0" t="0" r="0" b="444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072245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A0EAE" w14:textId="18A1EE4C" w:rsidR="00907BBC" w:rsidRDefault="00907BBC">
      <w:r>
        <w:br w:type="page"/>
      </w:r>
    </w:p>
    <w:p w14:paraId="173F9F38" w14:textId="4DC5BC59" w:rsidR="00907BBC" w:rsidRDefault="00E92EC8">
      <w:pPr>
        <w:rPr>
          <w:b/>
          <w:bCs/>
        </w:rPr>
      </w:pPr>
      <w:r w:rsidRPr="00E92EC8">
        <w:rPr>
          <w:b/>
          <w:bCs/>
        </w:rPr>
        <w:lastRenderedPageBreak/>
        <w:t xml:space="preserve">B) PER ORDINI MONOGRAFIE IN LINGUA ITALIANA: CIG </w:t>
      </w:r>
      <w:r w:rsidRPr="00E92EC8">
        <w:rPr>
          <w:b/>
          <w:bCs/>
        </w:rPr>
        <w:t>ZDD33C382A</w:t>
      </w:r>
    </w:p>
    <w:p w14:paraId="35D781B7" w14:textId="1C80DE28" w:rsidR="001A03B8" w:rsidRPr="00E92EC8" w:rsidRDefault="001A03B8">
      <w:pPr>
        <w:rPr>
          <w:b/>
          <w:bCs/>
        </w:rPr>
      </w:pPr>
      <w:r>
        <w:rPr>
          <w:b/>
          <w:bCs/>
        </w:rPr>
        <w:t xml:space="preserve">La procedura è identica a quella per gli ordini di mongrafie in lingua italiana, ma bisogna selezionare “Catalogo italiano” al momento della ricerca di un titolo, e nel buono d’ordine in nota il CIG da indicare è: </w:t>
      </w:r>
      <w:r w:rsidRPr="001A03B8">
        <w:rPr>
          <w:b/>
          <w:bCs/>
        </w:rPr>
        <w:t>ZDD33C382A</w:t>
      </w:r>
      <w:r w:rsidR="00931795">
        <w:rPr>
          <w:b/>
          <w:bCs/>
        </w:rPr>
        <w:t>. Inoltre si dovrà utilizzare, in Alma e nel codice fondo, la COAN UNIGE-43285</w:t>
      </w:r>
    </w:p>
    <w:p w14:paraId="050996EA" w14:textId="77777777" w:rsidR="00170CE5" w:rsidRDefault="00170CE5"/>
    <w:sectPr w:rsidR="00170CE5" w:rsidSect="00681F51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65703F"/>
    <w:multiLevelType w:val="hybridMultilevel"/>
    <w:tmpl w:val="20E0897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FB278A"/>
    <w:multiLevelType w:val="hybridMultilevel"/>
    <w:tmpl w:val="5BE61070"/>
    <w:lvl w:ilvl="0" w:tplc="A3F20D3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A4A"/>
    <w:rsid w:val="000925BC"/>
    <w:rsid w:val="00104E03"/>
    <w:rsid w:val="0012737B"/>
    <w:rsid w:val="00170CE5"/>
    <w:rsid w:val="001A03B8"/>
    <w:rsid w:val="0038279F"/>
    <w:rsid w:val="003B7714"/>
    <w:rsid w:val="004D1A25"/>
    <w:rsid w:val="00550E4D"/>
    <w:rsid w:val="005C548A"/>
    <w:rsid w:val="006354C1"/>
    <w:rsid w:val="00681F51"/>
    <w:rsid w:val="006D2A4A"/>
    <w:rsid w:val="0087335F"/>
    <w:rsid w:val="00886224"/>
    <w:rsid w:val="00907BBC"/>
    <w:rsid w:val="00931795"/>
    <w:rsid w:val="009F2BAC"/>
    <w:rsid w:val="00A33119"/>
    <w:rsid w:val="00E12F60"/>
    <w:rsid w:val="00E92EC8"/>
    <w:rsid w:val="00ED0F7A"/>
    <w:rsid w:val="00F74F33"/>
    <w:rsid w:val="00F83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7B3AE"/>
  <w15:chartTrackingRefBased/>
  <w15:docId w15:val="{4DD168FB-2DFA-4E1B-82E8-CBE8A3297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6D2A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612</TotalTime>
  <Pages>16</Pages>
  <Words>671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Libera Marinelli</dc:creator>
  <cp:keywords/>
  <dc:description/>
  <cp:lastModifiedBy>Libera Marinelli</cp:lastModifiedBy>
  <cp:revision>15</cp:revision>
  <dcterms:created xsi:type="dcterms:W3CDTF">2021-09-08T13:18:00Z</dcterms:created>
  <dcterms:modified xsi:type="dcterms:W3CDTF">2021-11-18T13:38:00Z</dcterms:modified>
</cp:coreProperties>
</file>